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4194B0B" w14:textId="77777777" w:rsidR="009B2BF8" w:rsidRDefault="009B2BF8" w:rsidP="009B2BF8">
      <w:pPr>
        <w:pStyle w:val="Textoindependiente"/>
        <w:ind w:right="40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Cordial saludo, </w:t>
      </w:r>
    </w:p>
    <w:p w14:paraId="71B81894" w14:textId="77777777" w:rsidR="0091059C" w:rsidRDefault="0091059C" w:rsidP="00D14201">
      <w:pPr>
        <w:pStyle w:val="Textoindependiente"/>
        <w:ind w:right="40"/>
        <w:rPr>
          <w:rFonts w:ascii="Work Sans" w:hAnsi="Work Sans"/>
          <w:szCs w:val="24"/>
        </w:rPr>
      </w:pPr>
    </w:p>
    <w:p w14:paraId="78EE2953" w14:textId="5F1F0EEE" w:rsidR="0091059C" w:rsidRDefault="00D14201" w:rsidP="0091059C">
      <w:pPr>
        <w:pStyle w:val="Textoindependiente"/>
        <w:ind w:right="40"/>
        <w:rPr>
          <w:rFonts w:ascii="Work Sans" w:hAnsi="Work Sans"/>
        </w:rPr>
      </w:pPr>
      <w:r w:rsidRPr="00D14201">
        <w:rPr>
          <w:rFonts w:ascii="Work Sans" w:hAnsi="Work Sans"/>
          <w:szCs w:val="24"/>
        </w:rPr>
        <w:t>En atención a la comunicación</w:t>
      </w:r>
      <w:r w:rsidR="0091059C">
        <w:rPr>
          <w:rFonts w:ascii="Work Sans" w:hAnsi="Work Sans"/>
          <w:szCs w:val="24"/>
        </w:rPr>
        <w:t xml:space="preserve"> </w:t>
      </w:r>
      <w:r w:rsidR="0091059C">
        <w:rPr>
          <w:rFonts w:ascii="Work Sans" w:hAnsi="Work Sans"/>
        </w:rPr>
        <w:t>con radicado</w:t>
      </w:r>
      <w:r>
        <w:rPr>
          <w:rFonts w:ascii="Work Sans" w:hAnsi="Work Sans"/>
          <w:szCs w:val="24"/>
        </w:rPr>
        <w:t xml:space="preserve"> </w:t>
      </w:r>
      <w:r w:rsidRPr="00D14201">
        <w:rPr>
          <w:rFonts w:ascii="Work Sans" w:hAnsi="Work Sans"/>
          <w:szCs w:val="24"/>
          <w:lang w:val="es-CO"/>
        </w:rPr>
        <w:t>1-2026-009393</w:t>
      </w:r>
      <w:r w:rsidRPr="00D14201">
        <w:rPr>
          <w:rFonts w:ascii="Work Sans" w:hAnsi="Work Sans"/>
          <w:szCs w:val="24"/>
        </w:rPr>
        <w:t xml:space="preserve"> de fecha </w:t>
      </w:r>
      <w:r>
        <w:rPr>
          <w:rFonts w:ascii="Work Sans" w:hAnsi="Work Sans"/>
          <w:szCs w:val="24"/>
        </w:rPr>
        <w:t>02</w:t>
      </w:r>
      <w:r w:rsidRPr="00D14201">
        <w:rPr>
          <w:rFonts w:ascii="Work Sans" w:hAnsi="Work Sans"/>
          <w:szCs w:val="24"/>
        </w:rPr>
        <w:t xml:space="preserve"> de</w:t>
      </w:r>
      <w:r>
        <w:rPr>
          <w:rFonts w:ascii="Work Sans" w:hAnsi="Work Sans"/>
          <w:szCs w:val="24"/>
        </w:rPr>
        <w:t xml:space="preserve"> marzo</w:t>
      </w:r>
      <w:r w:rsidRPr="00D14201">
        <w:rPr>
          <w:rFonts w:ascii="Work Sans" w:hAnsi="Work Sans"/>
          <w:szCs w:val="24"/>
        </w:rPr>
        <w:t xml:space="preserve"> de 2026, mediante la cual se </w:t>
      </w:r>
      <w:r w:rsidR="0091059C">
        <w:rPr>
          <w:rFonts w:ascii="Work Sans" w:hAnsi="Work Sans"/>
          <w:szCs w:val="24"/>
        </w:rPr>
        <w:t>allega r</w:t>
      </w:r>
      <w:proofErr w:type="spellStart"/>
      <w:r w:rsidR="0091059C" w:rsidRPr="00D14201">
        <w:rPr>
          <w:rFonts w:ascii="Work Sans" w:hAnsi="Work Sans"/>
          <w:szCs w:val="24"/>
          <w:lang w:val="es-CO"/>
        </w:rPr>
        <w:t>espuesta</w:t>
      </w:r>
      <w:proofErr w:type="spellEnd"/>
      <w:r w:rsidRPr="00D14201">
        <w:rPr>
          <w:rFonts w:ascii="Work Sans" w:hAnsi="Work Sans"/>
          <w:szCs w:val="24"/>
          <w:lang w:val="es-CO"/>
        </w:rPr>
        <w:t xml:space="preserve"> </w:t>
      </w:r>
      <w:r w:rsidR="0091059C">
        <w:rPr>
          <w:rFonts w:ascii="Work Sans" w:hAnsi="Work Sans"/>
          <w:szCs w:val="24"/>
          <w:lang w:val="es-CO"/>
        </w:rPr>
        <w:t xml:space="preserve">frente </w:t>
      </w:r>
      <w:r>
        <w:rPr>
          <w:rFonts w:ascii="Work Sans" w:hAnsi="Work Sans"/>
          <w:szCs w:val="24"/>
          <w:lang w:val="es-CO"/>
        </w:rPr>
        <w:t xml:space="preserve">al radicado No </w:t>
      </w:r>
      <w:r w:rsidRPr="00D14201">
        <w:rPr>
          <w:rFonts w:ascii="Work Sans" w:hAnsi="Work Sans"/>
          <w:szCs w:val="24"/>
          <w:lang w:val="es-CO"/>
        </w:rPr>
        <w:t>1-2026-00413</w:t>
      </w:r>
      <w:r w:rsidR="00D97C21">
        <w:rPr>
          <w:rFonts w:ascii="Work Sans" w:hAnsi="Work Sans"/>
          <w:szCs w:val="24"/>
          <w:lang w:val="es-CO"/>
        </w:rPr>
        <w:tab/>
      </w:r>
      <w:r w:rsidRPr="00D14201">
        <w:rPr>
          <w:rFonts w:ascii="Work Sans" w:hAnsi="Work Sans"/>
          <w:szCs w:val="24"/>
          <w:lang w:val="es-CO"/>
        </w:rPr>
        <w:t>8</w:t>
      </w:r>
      <w:r w:rsidR="0091059C">
        <w:rPr>
          <w:rFonts w:ascii="Work Sans" w:hAnsi="Work Sans"/>
          <w:szCs w:val="24"/>
          <w:lang w:val="es-CO"/>
        </w:rPr>
        <w:t xml:space="preserve">, </w:t>
      </w:r>
      <w:r w:rsidRPr="00D14201">
        <w:rPr>
          <w:rFonts w:ascii="Work Sans" w:hAnsi="Work Sans"/>
          <w:szCs w:val="24"/>
          <w:lang w:val="es-CO"/>
        </w:rPr>
        <w:t>actualización de tarifa del trayecto ampliado P135 Oleoducto Central S.A</w:t>
      </w:r>
      <w:r w:rsidR="0091059C">
        <w:rPr>
          <w:rFonts w:ascii="Work Sans" w:hAnsi="Work Sans"/>
        </w:rPr>
        <w:t xml:space="preserve">, </w:t>
      </w:r>
      <w:r w:rsidR="0091059C" w:rsidRPr="00154BF2">
        <w:rPr>
          <w:rFonts w:ascii="Work Sans" w:hAnsi="Work Sans"/>
        </w:rPr>
        <w:t xml:space="preserve">la Dirección de Hidrocarburos del Ministerio de Minas y Energía, en ejercicio de las atribuciones legales y reglamentarias asignadas, </w:t>
      </w:r>
      <w:r w:rsidR="0091059C">
        <w:rPr>
          <w:rFonts w:ascii="Work Sans" w:hAnsi="Work Sans"/>
        </w:rPr>
        <w:t>le informa los siguientes</w:t>
      </w:r>
      <w:r w:rsidR="00D97C21">
        <w:rPr>
          <w:rFonts w:ascii="Work Sans" w:hAnsi="Work Sans"/>
        </w:rPr>
        <w:t>:</w:t>
      </w:r>
    </w:p>
    <w:p w14:paraId="0A447D8C" w14:textId="77777777" w:rsidR="0091059C" w:rsidRDefault="0091059C" w:rsidP="00D14201">
      <w:pPr>
        <w:pStyle w:val="Textoindependiente"/>
        <w:ind w:right="40"/>
        <w:rPr>
          <w:rFonts w:ascii="Work Sans" w:hAnsi="Work Sans"/>
        </w:rPr>
      </w:pPr>
    </w:p>
    <w:p w14:paraId="00AA6535" w14:textId="3FA15C2D" w:rsidR="00D14201" w:rsidRDefault="00D14201" w:rsidP="00D14201">
      <w:pPr>
        <w:pStyle w:val="Textoindependiente"/>
        <w:ind w:right="40"/>
        <w:rPr>
          <w:rFonts w:ascii="Work Sans" w:hAnsi="Work Sans"/>
          <w:szCs w:val="24"/>
        </w:rPr>
      </w:pPr>
      <w:r w:rsidRPr="00D14201">
        <w:rPr>
          <w:rFonts w:ascii="Work Sans" w:hAnsi="Work Sans"/>
          <w:szCs w:val="24"/>
        </w:rPr>
        <w:t>1. Recepción de la información</w:t>
      </w:r>
      <w:r w:rsidR="0091059C">
        <w:rPr>
          <w:rFonts w:ascii="Work Sans" w:hAnsi="Work Sans"/>
          <w:szCs w:val="24"/>
        </w:rPr>
        <w:t xml:space="preserve">. </w:t>
      </w:r>
      <w:r w:rsidRPr="00D14201">
        <w:rPr>
          <w:rFonts w:ascii="Work Sans" w:hAnsi="Work Sans"/>
          <w:szCs w:val="24"/>
        </w:rPr>
        <w:t>Se acusa recibo de la comunicación y se da por conocida la información remitida, en particular:</w:t>
      </w:r>
    </w:p>
    <w:p w14:paraId="1C83C62B" w14:textId="77777777" w:rsidR="00D14201" w:rsidRPr="00D14201" w:rsidRDefault="00D14201" w:rsidP="00D14201">
      <w:pPr>
        <w:pStyle w:val="Textoindependiente"/>
        <w:ind w:right="40"/>
        <w:rPr>
          <w:rFonts w:ascii="Work Sans" w:hAnsi="Work Sans"/>
          <w:szCs w:val="24"/>
        </w:rPr>
      </w:pPr>
    </w:p>
    <w:p w14:paraId="23F9556F" w14:textId="77777777" w:rsidR="00D14201" w:rsidRPr="00D14201" w:rsidRDefault="00D14201" w:rsidP="00D14201">
      <w:pPr>
        <w:pStyle w:val="Textoindependiente"/>
        <w:numPr>
          <w:ilvl w:val="0"/>
          <w:numId w:val="4"/>
        </w:numPr>
        <w:ind w:right="40"/>
        <w:rPr>
          <w:rFonts w:ascii="Work Sans" w:hAnsi="Work Sans"/>
          <w:szCs w:val="24"/>
        </w:rPr>
      </w:pPr>
      <w:r w:rsidRPr="00D14201">
        <w:rPr>
          <w:rFonts w:ascii="Work Sans" w:hAnsi="Work Sans"/>
          <w:szCs w:val="24"/>
        </w:rPr>
        <w:t xml:space="preserve">El entendimiento expuesto respecto del mecanismo de actualización anual de la tarifa. </w:t>
      </w:r>
    </w:p>
    <w:p w14:paraId="2F4F3920" w14:textId="77777777" w:rsidR="00D14201" w:rsidRPr="00D14201" w:rsidRDefault="00D14201" w:rsidP="00D14201">
      <w:pPr>
        <w:pStyle w:val="Textoindependiente"/>
        <w:numPr>
          <w:ilvl w:val="0"/>
          <w:numId w:val="4"/>
        </w:numPr>
        <w:ind w:right="40"/>
        <w:rPr>
          <w:rFonts w:ascii="Work Sans" w:hAnsi="Work Sans"/>
          <w:szCs w:val="24"/>
        </w:rPr>
      </w:pPr>
      <w:r w:rsidRPr="00D14201">
        <w:rPr>
          <w:rFonts w:ascii="Work Sans" w:hAnsi="Work Sans"/>
          <w:szCs w:val="24"/>
        </w:rPr>
        <w:t xml:space="preserve">Los fundamentos regulatorios y contractuales invocados. </w:t>
      </w:r>
    </w:p>
    <w:p w14:paraId="0D4F4FA4" w14:textId="77777777" w:rsidR="00D14201" w:rsidRPr="00D14201" w:rsidRDefault="00D14201" w:rsidP="00D14201">
      <w:pPr>
        <w:pStyle w:val="Textoindependiente"/>
        <w:numPr>
          <w:ilvl w:val="0"/>
          <w:numId w:val="4"/>
        </w:numPr>
        <w:ind w:right="40"/>
        <w:rPr>
          <w:rFonts w:ascii="Work Sans" w:hAnsi="Work Sans"/>
          <w:szCs w:val="24"/>
        </w:rPr>
      </w:pPr>
      <w:r w:rsidRPr="00D14201">
        <w:rPr>
          <w:rFonts w:ascii="Work Sans" w:hAnsi="Work Sans"/>
          <w:szCs w:val="24"/>
        </w:rPr>
        <w:t xml:space="preserve">Los parámetros y resultados utilizados para la estimación de la tarifa correspondiente al año 2026. </w:t>
      </w:r>
    </w:p>
    <w:p w14:paraId="3CA9FFD2" w14:textId="77777777" w:rsidR="00D14201" w:rsidRPr="00D14201" w:rsidRDefault="00D14201" w:rsidP="00D14201">
      <w:pPr>
        <w:pStyle w:val="Textoindependiente"/>
        <w:ind w:left="720" w:right="40"/>
        <w:rPr>
          <w:rFonts w:ascii="Work Sans" w:hAnsi="Work Sans"/>
          <w:szCs w:val="24"/>
        </w:rPr>
      </w:pPr>
    </w:p>
    <w:p w14:paraId="71F6AA1B" w14:textId="746D0520" w:rsidR="00D14201" w:rsidRDefault="00D14201" w:rsidP="00D14201">
      <w:pPr>
        <w:pStyle w:val="Textoindependiente"/>
        <w:ind w:right="40"/>
        <w:rPr>
          <w:rFonts w:ascii="Work Sans" w:hAnsi="Work Sans"/>
          <w:szCs w:val="24"/>
        </w:rPr>
      </w:pPr>
      <w:r w:rsidRPr="00D14201">
        <w:rPr>
          <w:rFonts w:ascii="Work Sans" w:hAnsi="Work Sans"/>
          <w:szCs w:val="24"/>
        </w:rPr>
        <w:t>2. Aceptación para efectos administrativos</w:t>
      </w:r>
      <w:r w:rsidR="0091059C">
        <w:rPr>
          <w:rFonts w:ascii="Work Sans" w:hAnsi="Work Sans"/>
          <w:szCs w:val="24"/>
        </w:rPr>
        <w:t xml:space="preserve">. </w:t>
      </w:r>
      <w:r w:rsidRPr="00D14201">
        <w:rPr>
          <w:rFonts w:ascii="Work Sans" w:hAnsi="Work Sans"/>
          <w:szCs w:val="24"/>
        </w:rPr>
        <w:t>La Dirección de Hidrocarburos acepta la información suministrada, para efectos de su registro y consideración en las actuaciones y análisis internos a que haya lugar.</w:t>
      </w:r>
    </w:p>
    <w:p w14:paraId="332AB66E" w14:textId="77777777" w:rsidR="00432F82" w:rsidRPr="00D14201" w:rsidRDefault="00432F82" w:rsidP="00D14201">
      <w:pPr>
        <w:pStyle w:val="Textoindependiente"/>
        <w:ind w:right="40"/>
        <w:rPr>
          <w:rFonts w:ascii="Work Sans" w:hAnsi="Work Sans"/>
          <w:szCs w:val="24"/>
        </w:rPr>
      </w:pPr>
    </w:p>
    <w:p w14:paraId="4C7C5BE6" w14:textId="065610EE" w:rsidR="0007752A" w:rsidRDefault="00D14201" w:rsidP="003A5D04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D14201">
        <w:rPr>
          <w:rFonts w:ascii="Work Sans" w:hAnsi="Work Sans"/>
          <w:szCs w:val="24"/>
        </w:rPr>
        <w:t xml:space="preserve">Lo anterior, en el marco de lo dispuesto en la regulación vigente aplicable a los trayectos ampliados, en particular lo previsto en la Resolución 31344 de 2017 y </w:t>
      </w:r>
      <w:r w:rsidRPr="00D14201">
        <w:rPr>
          <w:rFonts w:ascii="Work Sans" w:hAnsi="Work Sans"/>
          <w:szCs w:val="24"/>
        </w:rPr>
        <w:lastRenderedPageBreak/>
        <w:t>sus modificaciones, así como en la Resolución 72146 de 2014, en lo relacionado con los mecanismos de actualización tarifaria y las condiciones contractuales pactadas entre las partes.</w:t>
      </w:r>
    </w:p>
    <w:p w14:paraId="740308B5" w14:textId="77777777" w:rsidR="003A5D04" w:rsidRDefault="003A5D04" w:rsidP="003A5D04">
      <w:pPr>
        <w:pStyle w:val="Textoindependiente"/>
        <w:ind w:right="40"/>
        <w:rPr>
          <w:rFonts w:ascii="Work Sans" w:hAnsi="Work Sans" w:cs="Arial"/>
        </w:rPr>
      </w:pPr>
    </w:p>
    <w:p w14:paraId="077C0EC0" w14:textId="119379B4" w:rsidR="009B2BF8" w:rsidRPr="006C4E34" w:rsidRDefault="009B2BF8" w:rsidP="009B2BF8">
      <w:pPr>
        <w:shd w:val="clear" w:color="auto" w:fill="FFFFFF" w:themeFill="background1"/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E3E29">
        <w:rPr>
          <w:rFonts w:ascii="Work Sans" w:hAnsi="Work Sans" w:cs="Arial"/>
          <w:sz w:val="24"/>
        </w:rPr>
        <w:t xml:space="preserve">Finalmente, se indica que cualquier duda o inquietud relacionada con el asunto podrá ser atendida a través del correo electrónico institucional </w:t>
      </w:r>
      <w:hyperlink r:id="rId7" w:history="1">
        <w:r w:rsidR="0091059C" w:rsidRPr="00CB6AEA">
          <w:rPr>
            <w:rStyle w:val="Hipervnculo"/>
            <w:rFonts w:ascii="Work Sans" w:hAnsi="Work Sans" w:cs="Arial"/>
            <w:sz w:val="24"/>
          </w:rPr>
          <w:t>menergia@minenergia.gov.co</w:t>
        </w:r>
      </w:hyperlink>
      <w:r w:rsidR="0091059C">
        <w:rPr>
          <w:rFonts w:ascii="Work Sans" w:hAnsi="Work Sans" w:cs="Arial"/>
          <w:sz w:val="24"/>
        </w:rPr>
        <w:t xml:space="preserve"> </w:t>
      </w:r>
      <w:r w:rsidRPr="009E3E29">
        <w:rPr>
          <w:rFonts w:ascii="Work Sans" w:hAnsi="Work Sans" w:cs="Arial"/>
          <w:sz w:val="24"/>
        </w:rPr>
        <w:t>, indicando el número de radicado mencionado en la parte superior derecha de este documento.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8"/>
      <w:footerReference w:type="default" r:id="rId9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81B3" w14:textId="77777777" w:rsidR="00C3375C" w:rsidRDefault="00C3375C">
      <w:pPr>
        <w:spacing w:after="0" w:line="240" w:lineRule="auto"/>
      </w:pPr>
      <w:r>
        <w:separator/>
      </w:r>
    </w:p>
  </w:endnote>
  <w:endnote w:type="continuationSeparator" w:id="0">
    <w:p w14:paraId="21EA2705" w14:textId="77777777" w:rsidR="00C3375C" w:rsidRDefault="00C3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FA3C" w14:textId="77777777" w:rsidR="00C3375C" w:rsidRDefault="00C3375C">
      <w:pPr>
        <w:spacing w:after="0" w:line="240" w:lineRule="auto"/>
      </w:pPr>
      <w:r>
        <w:separator/>
      </w:r>
    </w:p>
  </w:footnote>
  <w:footnote w:type="continuationSeparator" w:id="0">
    <w:p w14:paraId="2D90A3D5" w14:textId="77777777" w:rsidR="00C3375C" w:rsidRDefault="00C3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5666E"/>
    <w:multiLevelType w:val="multilevel"/>
    <w:tmpl w:val="4A0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E779E"/>
    <w:multiLevelType w:val="multilevel"/>
    <w:tmpl w:val="4A0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A30311"/>
    <w:multiLevelType w:val="multilevel"/>
    <w:tmpl w:val="4A0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5B4EEE"/>
    <w:multiLevelType w:val="hybridMultilevel"/>
    <w:tmpl w:val="72B4D7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862796">
    <w:abstractNumId w:val="2"/>
  </w:num>
  <w:num w:numId="2" w16cid:durableId="1601334150">
    <w:abstractNumId w:val="3"/>
  </w:num>
  <w:num w:numId="3" w16cid:durableId="1480461704">
    <w:abstractNumId w:val="0"/>
  </w:num>
  <w:num w:numId="4" w16cid:durableId="1174808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752A"/>
    <w:rsid w:val="001818F1"/>
    <w:rsid w:val="002478C2"/>
    <w:rsid w:val="00262ACE"/>
    <w:rsid w:val="00262BB5"/>
    <w:rsid w:val="002641F8"/>
    <w:rsid w:val="002C6E0F"/>
    <w:rsid w:val="003121A9"/>
    <w:rsid w:val="003A5D04"/>
    <w:rsid w:val="003B2B73"/>
    <w:rsid w:val="00432F82"/>
    <w:rsid w:val="00484A5A"/>
    <w:rsid w:val="00496E70"/>
    <w:rsid w:val="005225C6"/>
    <w:rsid w:val="005617AA"/>
    <w:rsid w:val="005646C4"/>
    <w:rsid w:val="00640E5A"/>
    <w:rsid w:val="00787F3F"/>
    <w:rsid w:val="007A5A72"/>
    <w:rsid w:val="00830730"/>
    <w:rsid w:val="00892C0E"/>
    <w:rsid w:val="008E4ABF"/>
    <w:rsid w:val="0091059C"/>
    <w:rsid w:val="009359F1"/>
    <w:rsid w:val="00981241"/>
    <w:rsid w:val="009B2BF8"/>
    <w:rsid w:val="009E5228"/>
    <w:rsid w:val="00A3590E"/>
    <w:rsid w:val="00A65437"/>
    <w:rsid w:val="00A86526"/>
    <w:rsid w:val="00AD43C1"/>
    <w:rsid w:val="00AF0642"/>
    <w:rsid w:val="00B4250F"/>
    <w:rsid w:val="00B51607"/>
    <w:rsid w:val="00BD3591"/>
    <w:rsid w:val="00C0455B"/>
    <w:rsid w:val="00C3375C"/>
    <w:rsid w:val="00D14201"/>
    <w:rsid w:val="00D97C21"/>
    <w:rsid w:val="00DA75E2"/>
    <w:rsid w:val="00DC7B37"/>
    <w:rsid w:val="00DE1913"/>
    <w:rsid w:val="00DF5B9E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07752A"/>
    <w:pPr>
      <w:ind w:left="720"/>
      <w:contextualSpacing/>
    </w:pPr>
  </w:style>
  <w:style w:type="paragraph" w:customStyle="1" w:styleId="Default">
    <w:name w:val="Default"/>
    <w:rsid w:val="0091059C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1059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0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nergia@minenergi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Cristian R. Gaviria Araque</cp:lastModifiedBy>
  <cp:revision>7</cp:revision>
  <dcterms:created xsi:type="dcterms:W3CDTF">2026-03-24T20:11:00Z</dcterms:created>
  <dcterms:modified xsi:type="dcterms:W3CDTF">2026-04-01T12:51:00Z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